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10A0" w14:textId="77777777" w:rsidR="00BE24D3" w:rsidRDefault="00BE24D3" w:rsidP="00BE24D3">
      <w:pPr>
        <w:rPr>
          <w:b/>
          <w:bCs/>
        </w:rPr>
      </w:pPr>
      <w:r>
        <w:rPr>
          <w:noProof/>
        </w:rPr>
        <w:drawing>
          <wp:inline distT="0" distB="0" distL="0" distR="0" wp14:anchorId="39A03D6F" wp14:editId="5361A3F7">
            <wp:extent cx="5728335" cy="722630"/>
            <wp:effectExtent l="0" t="0" r="0" b="127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24FDEE0-AFD5-CD4D-B211-3C6A24AB2C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524FDEE0-AFD5-CD4D-B211-3C6A24AB2C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B937B" w14:textId="77777777" w:rsidR="00BE24D3" w:rsidRDefault="00BE24D3" w:rsidP="00BE24D3">
      <w:pPr>
        <w:rPr>
          <w:b/>
          <w:bCs/>
        </w:rPr>
      </w:pPr>
    </w:p>
    <w:p w14:paraId="2C75A8DB" w14:textId="76F0A5F6" w:rsidR="00BE24D3" w:rsidRPr="003066EC" w:rsidRDefault="003F22DB" w:rsidP="00BE24D3">
      <w:pPr>
        <w:rPr>
          <w:rFonts w:ascii="Calibri" w:eastAsia="Times New Roman" w:hAnsi="Calibri" w:cs="Calibri"/>
          <w:b/>
          <w:bCs/>
          <w:color w:val="1F497D"/>
          <w:sz w:val="30"/>
          <w:szCs w:val="30"/>
          <w:lang w:eastAsia="en-GB"/>
        </w:rPr>
      </w:pPr>
      <w:r>
        <w:rPr>
          <w:rFonts w:ascii="Calibri" w:eastAsia="Times New Roman" w:hAnsi="Calibri" w:cs="Calibri"/>
          <w:b/>
          <w:bCs/>
          <w:color w:val="1F497D"/>
          <w:sz w:val="30"/>
          <w:szCs w:val="30"/>
          <w:lang w:eastAsia="en-GB"/>
        </w:rPr>
        <w:t>Treasurer’s Report 2025</w:t>
      </w:r>
    </w:p>
    <w:p w14:paraId="38DBA4DD" w14:textId="77777777" w:rsidR="00BE24D3" w:rsidRPr="009C7D3E" w:rsidRDefault="00BE24D3" w:rsidP="00BE24D3">
      <w:pPr>
        <w:rPr>
          <w:b/>
          <w:bCs/>
        </w:rPr>
      </w:pPr>
    </w:p>
    <w:p w14:paraId="5D507AD0" w14:textId="7977F580" w:rsidR="00BE24D3" w:rsidRDefault="00BE24D3" w:rsidP="00BE24D3">
      <w:r w:rsidRPr="009C7D3E">
        <w:t>During 202</w:t>
      </w:r>
      <w:r w:rsidR="009B7183">
        <w:t>5</w:t>
      </w:r>
      <w:r w:rsidRPr="009C7D3E">
        <w:t xml:space="preserve"> CSORC ran </w:t>
      </w:r>
      <w:r w:rsidR="009B7183">
        <w:t>s</w:t>
      </w:r>
      <w:r w:rsidR="00CF0CF3">
        <w:t>ix</w:t>
      </w:r>
      <w:r w:rsidRPr="009C7D3E">
        <w:t xml:space="preserve"> racing events</w:t>
      </w:r>
      <w:r w:rsidR="00CF0CF3">
        <w:t xml:space="preserve"> before 1</w:t>
      </w:r>
      <w:r w:rsidR="00951405">
        <w:t>5</w:t>
      </w:r>
      <w:r w:rsidR="00CF0CF3">
        <w:t xml:space="preserve"> August, the date when</w:t>
      </w:r>
      <w:r w:rsidR="009B7183">
        <w:t xml:space="preserve"> CSORC Ltd</w:t>
      </w:r>
      <w:r w:rsidR="00CF0CF3">
        <w:t xml:space="preserve"> formally began operating the Club</w:t>
      </w:r>
      <w:r w:rsidR="009B7183">
        <w:t xml:space="preserve"> </w:t>
      </w:r>
      <w:r w:rsidR="00CF0CF3">
        <w:t xml:space="preserve">.  </w:t>
      </w:r>
      <w:r>
        <w:t>T</w:t>
      </w:r>
      <w:r w:rsidRPr="009C7D3E">
        <w:t>h</w:t>
      </w:r>
      <w:r w:rsidR="00CF0CF3">
        <w:t>ose</w:t>
      </w:r>
      <w:r w:rsidRPr="009C7D3E">
        <w:t xml:space="preserve"> events generated a surplus of £</w:t>
      </w:r>
      <w:r w:rsidR="009B7183">
        <w:t>3,272</w:t>
      </w:r>
      <w:r w:rsidRPr="009C7D3E">
        <w:t xml:space="preserve">, </w:t>
      </w:r>
      <w:r>
        <w:t xml:space="preserve">which was supplemented by </w:t>
      </w:r>
      <w:r w:rsidR="009B7183">
        <w:t xml:space="preserve">a </w:t>
      </w:r>
      <w:r>
        <w:t xml:space="preserve">CSSA grant </w:t>
      </w:r>
      <w:r w:rsidR="009B7183">
        <w:t xml:space="preserve">of £3,000.  </w:t>
      </w:r>
      <w:r w:rsidR="00A713A9">
        <w:t>Overall, the surplus for th</w:t>
      </w:r>
      <w:r w:rsidR="00951405">
        <w:t xml:space="preserve">e </w:t>
      </w:r>
      <w:r w:rsidR="00CF0CF3">
        <w:t xml:space="preserve">period </w:t>
      </w:r>
      <w:r w:rsidR="00A713A9">
        <w:t>was £</w:t>
      </w:r>
      <w:r w:rsidR="009B7183">
        <w:t>6,395</w:t>
      </w:r>
      <w:r w:rsidR="00951405">
        <w:t xml:space="preserve">, so that a total of £38,723 could be transferred to </w:t>
      </w:r>
      <w:r w:rsidR="00E05EC2">
        <w:t xml:space="preserve">start </w:t>
      </w:r>
      <w:r w:rsidR="00951405">
        <w:t>the new company.</w:t>
      </w:r>
    </w:p>
    <w:p w14:paraId="7C2FE11A" w14:textId="77777777" w:rsidR="00951405" w:rsidRDefault="00951405" w:rsidP="00BE24D3"/>
    <w:p w14:paraId="2B40B462" w14:textId="32B298CB" w:rsidR="00951405" w:rsidRDefault="00951405" w:rsidP="00BE24D3">
      <w:r>
        <w:t>CSORC Ltd was registered on 2 June 2025 following the resolution of members at the</w:t>
      </w:r>
      <w:r w:rsidR="001751E3">
        <w:t>ir</w:t>
      </w:r>
      <w:r>
        <w:t xml:space="preserve"> Special  General Meeting on 12 December 2024 to incorporate the Club.</w:t>
      </w:r>
      <w:r w:rsidR="001751E3">
        <w:t xml:space="preserve"> We entered one racing event, the RORC Centenary Race, in September</w:t>
      </w:r>
      <w:r w:rsidR="00987F94">
        <w:t>,</w:t>
      </w:r>
      <w:r w:rsidR="001751E3">
        <w:t xml:space="preserve"> which generated a surplus of £770.</w:t>
      </w:r>
      <w:r w:rsidR="00987F94">
        <w:t xml:space="preserve">  Our thanks to Neil O’Leary for skippering that entry in his own First 40, Zada.</w:t>
      </w:r>
    </w:p>
    <w:p w14:paraId="52F967C6" w14:textId="77777777" w:rsidR="001751E3" w:rsidRDefault="001751E3" w:rsidP="00BE24D3"/>
    <w:p w14:paraId="67E176A0" w14:textId="3C9838FA" w:rsidR="001751E3" w:rsidRDefault="001751E3" w:rsidP="00BE24D3">
      <w:r>
        <w:t xml:space="preserve">On 1 August 2025, after four years seeking the right boat, the Club bought </w:t>
      </w:r>
      <w:proofErr w:type="spellStart"/>
      <w:r>
        <w:t>Jeepster</w:t>
      </w:r>
      <w:proofErr w:type="spellEnd"/>
      <w:r>
        <w:t>, a 2011 J/109 racer/cruiser</w:t>
      </w:r>
      <w:r w:rsidR="00987F94">
        <w:t>, almost the la</w:t>
      </w:r>
      <w:r w:rsidR="00E05EC2">
        <w:t>te</w:t>
      </w:r>
      <w:r w:rsidR="00987F94">
        <w:t>st of that model to be built.  The purchase was enabled by an interest-free loan of £50k from CSSA and grants totalling £62,461 from the Maurice Gates Bequest Fund.</w:t>
      </w:r>
      <w:r w:rsidR="00E05EC2">
        <w:t xml:space="preserve">  One-off purchase costs, yacht insurance and mooring fees contributed to a</w:t>
      </w:r>
      <w:r w:rsidR="00C501C3">
        <w:t xml:space="preserve"> 2025</w:t>
      </w:r>
      <w:r w:rsidR="00E05EC2">
        <w:t xml:space="preserve"> operating deficit of £7,437 before depreciation.</w:t>
      </w:r>
    </w:p>
    <w:p w14:paraId="784ACDD9" w14:textId="77777777" w:rsidR="00E05EC2" w:rsidRDefault="00E05EC2" w:rsidP="00BE24D3"/>
    <w:p w14:paraId="57FCB862" w14:textId="2A496BF7" w:rsidR="00E05EC2" w:rsidRDefault="00E05EC2" w:rsidP="00BE24D3">
      <w:proofErr w:type="gramStart"/>
      <w:r>
        <w:t>At</w:t>
      </w:r>
      <w:proofErr w:type="gramEnd"/>
      <w:r>
        <w:t xml:space="preserve"> 31 December 2025 the Club’s net assets stood at £89,377 (</w:t>
      </w:r>
      <w:r w:rsidR="00450C51">
        <w:t>net of</w:t>
      </w:r>
      <w:r>
        <w:t xml:space="preserve"> the </w:t>
      </w:r>
      <w:r w:rsidR="00450C51">
        <w:t xml:space="preserve">£50k </w:t>
      </w:r>
      <w:r>
        <w:t>loan).</w:t>
      </w:r>
    </w:p>
    <w:p w14:paraId="3AD2FE24" w14:textId="77777777" w:rsidR="00C501C3" w:rsidRDefault="00C501C3" w:rsidP="00BE24D3"/>
    <w:p w14:paraId="1F112794" w14:textId="5127E041" w:rsidR="00C501C3" w:rsidRDefault="00C501C3" w:rsidP="00BE24D3">
      <w:r>
        <w:t xml:space="preserve">Although the 2025 operating deficit was much as expected, given that most of the period was out of season, it is essential that members sign up to racing in </w:t>
      </w:r>
      <w:proofErr w:type="spellStart"/>
      <w:r>
        <w:t>Jeepster</w:t>
      </w:r>
      <w:proofErr w:type="spellEnd"/>
      <w:r>
        <w:t xml:space="preserve"> in </w:t>
      </w:r>
      <w:r w:rsidR="00450C51">
        <w:t>large</w:t>
      </w:r>
      <w:r>
        <w:t xml:space="preserve"> numbers to ensure its continuing operation.  It’s your boat!</w:t>
      </w:r>
    </w:p>
    <w:p w14:paraId="2981F4D4" w14:textId="77777777" w:rsidR="009725E6" w:rsidRDefault="009725E6" w:rsidP="00BE24D3"/>
    <w:p w14:paraId="28CAF95E" w14:textId="26070CF0" w:rsidR="009725E6" w:rsidRDefault="00C501C3" w:rsidP="00BE24D3">
      <w:r>
        <w:t xml:space="preserve">Once again, </w:t>
      </w:r>
      <w:r w:rsidR="009725E6">
        <w:t>I thank our independent examiner, Pete Shuttleworth, for his gentle oversight of and helpful advice on our accounts.</w:t>
      </w:r>
    </w:p>
    <w:p w14:paraId="7384772B" w14:textId="77777777" w:rsidR="00BE24D3" w:rsidRDefault="00BE24D3" w:rsidP="00BE24D3"/>
    <w:p w14:paraId="714ECF3D" w14:textId="77777777" w:rsidR="00BE24D3" w:rsidRPr="009C7D3E" w:rsidRDefault="00BE24D3" w:rsidP="00BE24D3"/>
    <w:p w14:paraId="777153B0" w14:textId="77777777" w:rsidR="00BE24D3" w:rsidRDefault="00BE24D3" w:rsidP="00BE24D3">
      <w:r w:rsidRPr="009C7D3E">
        <w:t>Phil Armitage</w:t>
      </w:r>
    </w:p>
    <w:p w14:paraId="51A482CB" w14:textId="77777777" w:rsidR="00BE24D3" w:rsidRPr="009C7D3E" w:rsidRDefault="00BE24D3" w:rsidP="00BE24D3">
      <w:r>
        <w:t>Treasurer CSORC</w:t>
      </w:r>
    </w:p>
    <w:p w14:paraId="2F3A8954" w14:textId="730A10F0" w:rsidR="00BE24D3" w:rsidRPr="009C7D3E" w:rsidRDefault="009725E6" w:rsidP="00BE24D3">
      <w:r>
        <w:t>1</w:t>
      </w:r>
      <w:r w:rsidR="003F22DB">
        <w:t xml:space="preserve">7 March </w:t>
      </w:r>
      <w:r w:rsidR="00BE24D3" w:rsidRPr="009C7D3E">
        <w:t>202</w:t>
      </w:r>
      <w:r w:rsidR="003F22DB">
        <w:t>6</w:t>
      </w:r>
    </w:p>
    <w:p w14:paraId="49131474" w14:textId="63F3EDD1" w:rsidR="003F4CB8" w:rsidRDefault="003F4CB8"/>
    <w:sectPr w:rsidR="003F4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C3783"/>
    <w:multiLevelType w:val="hybridMultilevel"/>
    <w:tmpl w:val="73420D90"/>
    <w:lvl w:ilvl="0" w:tplc="1676FB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D3"/>
    <w:rsid w:val="001751E3"/>
    <w:rsid w:val="00195DCF"/>
    <w:rsid w:val="003801E9"/>
    <w:rsid w:val="003F22DB"/>
    <w:rsid w:val="003F4CB8"/>
    <w:rsid w:val="00450C51"/>
    <w:rsid w:val="0045132E"/>
    <w:rsid w:val="006105BC"/>
    <w:rsid w:val="006F0139"/>
    <w:rsid w:val="00775077"/>
    <w:rsid w:val="00811EC9"/>
    <w:rsid w:val="00951405"/>
    <w:rsid w:val="009725E6"/>
    <w:rsid w:val="00984064"/>
    <w:rsid w:val="00987F94"/>
    <w:rsid w:val="009B7183"/>
    <w:rsid w:val="00A713A9"/>
    <w:rsid w:val="00AC025E"/>
    <w:rsid w:val="00BE24D3"/>
    <w:rsid w:val="00BE78AE"/>
    <w:rsid w:val="00C501C3"/>
    <w:rsid w:val="00C66F59"/>
    <w:rsid w:val="00CF0CF3"/>
    <w:rsid w:val="00DE6FD7"/>
    <w:rsid w:val="00E0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54B9"/>
  <w15:chartTrackingRefBased/>
  <w15:docId w15:val="{DF788D38-F226-1D41-BABA-CBFCDB2B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4D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4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4D3"/>
    <w:pPr>
      <w:spacing w:before="160" w:after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4D3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BE2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4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11E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Armitage</dc:creator>
  <cp:keywords/>
  <dc:description/>
  <cp:lastModifiedBy>Phil Armitage</cp:lastModifiedBy>
  <cp:revision>4</cp:revision>
  <dcterms:created xsi:type="dcterms:W3CDTF">2026-03-17T20:14:00Z</dcterms:created>
  <dcterms:modified xsi:type="dcterms:W3CDTF">2026-03-29T15:33:00Z</dcterms:modified>
</cp:coreProperties>
</file>